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E" w:rsidRPr="00055CA2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055CA2">
        <w:rPr>
          <w:rFonts w:ascii="Times New Roman" w:eastAsia="Times New Roman" w:hAnsi="Times New Roman"/>
          <w:b/>
          <w:bCs/>
          <w:lang w:eastAsia="ru-RU"/>
        </w:rPr>
        <w:t xml:space="preserve">Критерии и показатели </w:t>
      </w:r>
      <w:proofErr w:type="gramStart"/>
      <w:r w:rsidRPr="00055CA2">
        <w:rPr>
          <w:rFonts w:ascii="Times New Roman" w:eastAsia="Times New Roman" w:hAnsi="Times New Roman"/>
          <w:b/>
          <w:bCs/>
          <w:lang w:eastAsia="ru-RU"/>
        </w:rPr>
        <w:t>для осуществления всестороннего анализа профессиональной деятельности педагогических работников на основе результатов их работы при аттестации на квалификационные категории по должности</w:t>
      </w:r>
      <w:proofErr w:type="gramEnd"/>
      <w:r w:rsidRPr="00055CA2">
        <w:rPr>
          <w:rFonts w:ascii="Times New Roman" w:eastAsia="Times New Roman" w:hAnsi="Times New Roman"/>
          <w:b/>
          <w:bCs/>
          <w:lang w:eastAsia="ru-RU"/>
        </w:rPr>
        <w:t xml:space="preserve"> «учитель»</w:t>
      </w:r>
    </w:p>
    <w:p w:rsidR="003A509E" w:rsidRPr="00055CA2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/>
      </w:tblPr>
      <w:tblGrid>
        <w:gridCol w:w="567"/>
        <w:gridCol w:w="2969"/>
        <w:gridCol w:w="3687"/>
        <w:gridCol w:w="1266"/>
        <w:gridCol w:w="171"/>
        <w:gridCol w:w="276"/>
        <w:gridCol w:w="446"/>
        <w:gridCol w:w="700"/>
        <w:gridCol w:w="112"/>
        <w:gridCol w:w="25"/>
        <w:gridCol w:w="64"/>
        <w:gridCol w:w="495"/>
        <w:gridCol w:w="863"/>
        <w:gridCol w:w="138"/>
        <w:gridCol w:w="18"/>
        <w:gridCol w:w="244"/>
        <w:gridCol w:w="1300"/>
        <w:gridCol w:w="430"/>
        <w:gridCol w:w="420"/>
        <w:gridCol w:w="266"/>
        <w:gridCol w:w="1387"/>
      </w:tblGrid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-Хуриева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Ирма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Заурбековна</w:t>
            </w:r>
            <w:proofErr w:type="spellEnd"/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1809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  <w:r w:rsidR="00395EA1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-05.02.1976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Образование, какое учреждение закончил, год </w:t>
            </w:r>
            <w:proofErr w:type="spellStart"/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-высшее</w:t>
            </w:r>
            <w:proofErr w:type="spellEnd"/>
            <w:proofErr w:type="gram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СОГУ,1998</w:t>
            </w:r>
          </w:p>
        </w:tc>
      </w:tr>
      <w:tr w:rsidR="003A509E" w:rsidRPr="00055CA2" w:rsidTr="000B18B5">
        <w:trPr>
          <w:trHeight w:val="614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0B18B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B18B5" w:rsidRPr="00055CA2">
              <w:rPr>
                <w:rFonts w:ascii="Times New Roman" w:hAnsi="Times New Roman"/>
              </w:rPr>
              <w:t xml:space="preserve"> МУНИЦИПАЛЬНОЕ БЮДЖЕТНОЕ ОБЩЕОБРАЗОВАТЕЛЬНОЕ УЧРЕЖДЕНИЕ СРЕДНЯЯ ОБЩЕОБРАЗОВАТЕЛЬНАЯ ШКОЛА  № 1 </w:t>
            </w:r>
            <w:r w:rsidR="0018099D" w:rsidRPr="00055CA2">
              <w:rPr>
                <w:rFonts w:ascii="Times New Roman" w:hAnsi="Times New Roman"/>
              </w:rPr>
              <w:t>ИМЕНИ И.В.</w:t>
            </w:r>
            <w:r w:rsidR="000B18B5" w:rsidRPr="00055CA2">
              <w:rPr>
                <w:rFonts w:ascii="Times New Roman" w:hAnsi="Times New Roman"/>
              </w:rPr>
              <w:t>ДЖАНАЕВА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(преподаваемый предмет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педагогической работы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Стаж в данной должности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A509E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квалификационной категории, дата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присвоения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-нет</w:t>
            </w:r>
            <w:proofErr w:type="spellEnd"/>
          </w:p>
        </w:tc>
      </w:tr>
      <w:tr w:rsidR="00333444" w:rsidRPr="00055CA2" w:rsidTr="00E673D0">
        <w:trPr>
          <w:trHeight w:val="20"/>
        </w:trPr>
        <w:tc>
          <w:tcPr>
            <w:tcW w:w="158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055CA2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какую категорию </w:t>
            </w:r>
            <w:proofErr w:type="spellStart"/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претендует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-первую</w:t>
            </w:r>
            <w:proofErr w:type="spellEnd"/>
            <w:proofErr w:type="gramEnd"/>
          </w:p>
        </w:tc>
      </w:tr>
      <w:tr w:rsidR="003A509E" w:rsidRPr="00055CA2" w:rsidTr="00254B37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055CA2" w:rsidTr="00254B3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254B3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055C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  <w:proofErr w:type="gramEnd"/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ыводится средний балл)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 05.12.2022 г. №156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подтверждающая положительную динамику результатов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учащихся, заверенная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директором школы 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З.Э.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055CA2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за 202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год – 3,51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8F5272" w:rsidRPr="00055CA2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за 20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год – 3,47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8F5272" w:rsidRPr="00055CA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за 201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</w:t>
            </w:r>
            <w:r w:rsidR="00C15F44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год – 3,45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F5272" w:rsidRPr="00055CA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Скришшоты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страниц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дневника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заверенные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руководителем.</w:t>
            </w:r>
            <w:r w:rsidR="00C50780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proofErr w:type="spellEnd"/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 образовательных программ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5CA2">
              <w:rPr>
                <w:rFonts w:ascii="Times New Roman" w:hAnsi="Times New Roman"/>
                <w:sz w:val="20"/>
                <w:szCs w:val="20"/>
              </w:rPr>
              <w:t>Положительная</w:t>
            </w:r>
            <w:proofErr w:type="gramEnd"/>
            <w:r w:rsidRPr="00055CA2">
              <w:rPr>
                <w:rFonts w:ascii="Times New Roman" w:hAnsi="Times New Roman"/>
                <w:sz w:val="20"/>
                <w:szCs w:val="20"/>
              </w:rPr>
              <w:t xml:space="preserve"> динамики результатов освоения образовательных программ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CA2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254B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6B1874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II</w:t>
            </w: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6B1874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участия обучающихся в мероприятиях Всероссийской олимпиады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школьников  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B5" w:rsidRPr="00055CA2" w:rsidRDefault="003A509E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Справка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05.12.2021 г. № 512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З.Э.</w:t>
            </w:r>
            <w:r w:rsidR="008F5272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подтверждающая победы и призовые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места обучающихся </w:t>
            </w:r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Хуриевой</w:t>
            </w:r>
            <w:proofErr w:type="spellEnd"/>
            <w:r w:rsidR="000B18B5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И.З.:</w:t>
            </w:r>
            <w:proofErr w:type="gramEnd"/>
          </w:p>
          <w:p w:rsidR="003A509E" w:rsidRPr="00055CA2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Грамоты, дипломы:</w:t>
            </w:r>
          </w:p>
          <w:p w:rsidR="00D2610B" w:rsidRPr="00055CA2" w:rsidRDefault="008F5272" w:rsidP="000B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8099D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Гагиев</w:t>
            </w:r>
            <w:proofErr w:type="spellEnd"/>
            <w:r w:rsidR="0018099D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Инал-2021</w:t>
            </w:r>
          </w:p>
          <w:p w:rsidR="0018099D" w:rsidRPr="00055CA2" w:rsidRDefault="0018099D" w:rsidP="000B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Баззаева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Рамина-2021</w:t>
            </w:r>
          </w:p>
          <w:p w:rsidR="0018099D" w:rsidRPr="00055CA2" w:rsidRDefault="0018099D" w:rsidP="000B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Царитов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Руслан-2021</w:t>
            </w:r>
          </w:p>
          <w:p w:rsidR="0018099D" w:rsidRPr="00055CA2" w:rsidRDefault="0018099D" w:rsidP="000B18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Качмазова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Вероника-2021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 Победители школьного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этапа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Победители и призеры муниципального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этапа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Победители и призеры регионального 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этапа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Победители и призеры заключител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509E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055CA2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055CA2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713AA3">
        <w:trPr>
          <w:trHeight w:val="2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период (в динамике), вошедших в Перечень олимпиад школьников, утверждаемый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федеральным органом исполнительной власти </w:t>
            </w:r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28 августа 2018 г. № 32н "Об утверждении перечня олимпиад школьников и их уровней на 2018/19 учебный год"</w:t>
            </w:r>
            <w:proofErr w:type="gramEnd"/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30 августа 2019 г. № 658 "Об утверждении перечня олимпиад школьников и их уровней на 2019/20 учебный год"</w:t>
            </w:r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и высшего образования РФ от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 N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1125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"Об утверждении перечня олимпиад школьников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 их уровней на 2020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учебный год";</w:t>
            </w:r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и 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высшего образования РФ от 31 августа 2021 г. N 804 "Об утверждении перечня олимпиад школьников и их уровней на 2021/22 учебный год"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54B37" w:rsidRPr="00901DE6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высшего образо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вания РФ от 30 августа 2022 г.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№828 «</w:t>
            </w:r>
            <w:r w:rsidRPr="00901DE6">
              <w:rPr>
                <w:color w:val="000000"/>
                <w:sz w:val="20"/>
                <w:szCs w:val="20"/>
                <w:shd w:val="clear" w:color="auto" w:fill="FFFFFF"/>
              </w:rPr>
              <w:t xml:space="preserve">Об </w:t>
            </w:r>
            <w:r w:rsidRPr="00901D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утверждении перечня олимпиад школьников и их уровней на 2022/23 учебный год»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B32A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Справка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05.12.2021 г. № 528.1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заверенная 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З.Э., подтверждающая победы и призовые места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конкурсе «Эрудиты»- школьный уровень, 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 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Хуриевой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И.З.:</w:t>
            </w:r>
          </w:p>
          <w:p w:rsidR="00254B37" w:rsidRPr="00B32AA8" w:rsidRDefault="00254B37" w:rsidP="00B32A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32AA8">
              <w:rPr>
                <w:rFonts w:ascii="Times New Roman" w:hAnsi="Times New Roman"/>
                <w:bCs/>
              </w:rPr>
              <w:t>Базаева</w:t>
            </w:r>
            <w:proofErr w:type="spellEnd"/>
            <w:r w:rsidRPr="00B32AA8">
              <w:rPr>
                <w:rFonts w:ascii="Times New Roman" w:hAnsi="Times New Roman"/>
                <w:bCs/>
              </w:rPr>
              <w:t xml:space="preserve"> Рамина-2021 год Толоконников Ярослав-2021 год</w:t>
            </w:r>
          </w:p>
          <w:p w:rsidR="00254B37" w:rsidRPr="00B32AA8" w:rsidRDefault="00254B37" w:rsidP="00B32A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32AA8">
              <w:rPr>
                <w:rFonts w:ascii="Times New Roman" w:hAnsi="Times New Roman"/>
                <w:bCs/>
              </w:rPr>
              <w:t>Хуриева</w:t>
            </w:r>
            <w:proofErr w:type="spellEnd"/>
            <w:r w:rsidRPr="00B32AA8">
              <w:rPr>
                <w:rFonts w:ascii="Times New Roman" w:hAnsi="Times New Roman"/>
                <w:bCs/>
              </w:rPr>
              <w:t xml:space="preserve"> Мария</w:t>
            </w:r>
            <w:r>
              <w:rPr>
                <w:rFonts w:ascii="Times New Roman" w:hAnsi="Times New Roman"/>
                <w:bCs/>
              </w:rPr>
              <w:t>-2021 год</w:t>
            </w:r>
          </w:p>
          <w:p w:rsidR="00254B37" w:rsidRPr="00B32AA8" w:rsidRDefault="00254B37" w:rsidP="00B32AA8">
            <w:pPr>
              <w:spacing w:after="0" w:line="240" w:lineRule="auto"/>
              <w:rPr>
                <w:rFonts w:ascii="Times New Roman" w:hAnsi="Times New Roman"/>
              </w:rPr>
            </w:pPr>
            <w:r w:rsidRPr="00B32AA8">
              <w:rPr>
                <w:rFonts w:ascii="Times New Roman" w:hAnsi="Times New Roman"/>
                <w:bCs/>
              </w:rPr>
              <w:t>Джимиев Давид</w:t>
            </w:r>
            <w:r>
              <w:rPr>
                <w:rFonts w:ascii="Times New Roman" w:hAnsi="Times New Roman"/>
                <w:bCs/>
              </w:rPr>
              <w:t>-2021 год</w:t>
            </w:r>
          </w:p>
          <w:p w:rsidR="00254B37" w:rsidRPr="00B32AA8" w:rsidRDefault="00254B37" w:rsidP="00B32A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32AA8">
              <w:rPr>
                <w:rFonts w:ascii="Times New Roman" w:hAnsi="Times New Roman"/>
                <w:bCs/>
              </w:rPr>
              <w:t>Гагиев</w:t>
            </w:r>
            <w:proofErr w:type="spellEnd"/>
            <w:r w:rsidRPr="00B32AA8">
              <w:rPr>
                <w:rFonts w:ascii="Times New Roman" w:hAnsi="Times New Roman"/>
                <w:bCs/>
              </w:rPr>
              <w:t xml:space="preserve"> Инал</w:t>
            </w:r>
            <w:r>
              <w:rPr>
                <w:rFonts w:ascii="Times New Roman" w:hAnsi="Times New Roman"/>
                <w:bCs/>
              </w:rPr>
              <w:t>-2021 год</w:t>
            </w:r>
          </w:p>
          <w:p w:rsidR="00254B37" w:rsidRPr="00B32AA8" w:rsidRDefault="00254B37" w:rsidP="00B32A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32AA8">
              <w:rPr>
                <w:rFonts w:ascii="Times New Roman" w:hAnsi="Times New Roman"/>
                <w:bCs/>
              </w:rPr>
              <w:t>Качмазова</w:t>
            </w:r>
            <w:proofErr w:type="spellEnd"/>
            <w:r w:rsidRPr="00B32AA8">
              <w:rPr>
                <w:rFonts w:ascii="Times New Roman" w:hAnsi="Times New Roman"/>
                <w:bCs/>
              </w:rPr>
              <w:t xml:space="preserve"> Вероника</w:t>
            </w:r>
            <w:r>
              <w:rPr>
                <w:rFonts w:ascii="Times New Roman" w:hAnsi="Times New Roman"/>
                <w:bCs/>
              </w:rPr>
              <w:t>-2021 год</w:t>
            </w:r>
          </w:p>
          <w:p w:rsidR="00254B37" w:rsidRPr="00B32AA8" w:rsidRDefault="00254B37" w:rsidP="00B32A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32AA8">
              <w:rPr>
                <w:rFonts w:ascii="Times New Roman" w:hAnsi="Times New Roman"/>
                <w:bCs/>
              </w:rPr>
              <w:t>Меликян</w:t>
            </w:r>
            <w:proofErr w:type="spellEnd"/>
            <w:r w:rsidRPr="00B32AA8">
              <w:rPr>
                <w:rFonts w:ascii="Times New Roman" w:hAnsi="Times New Roman"/>
                <w:bCs/>
              </w:rPr>
              <w:t xml:space="preserve"> Анжелика</w:t>
            </w:r>
            <w:r>
              <w:rPr>
                <w:rFonts w:ascii="Times New Roman" w:hAnsi="Times New Roman"/>
                <w:bCs/>
              </w:rPr>
              <w:t>-2021 год</w:t>
            </w:r>
          </w:p>
          <w:p w:rsidR="00254B37" w:rsidRPr="0078507E" w:rsidRDefault="00254B37" w:rsidP="00B32A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2AA8">
              <w:rPr>
                <w:rFonts w:ascii="Times New Roman" w:hAnsi="Times New Roman"/>
                <w:bCs/>
              </w:rPr>
              <w:t>Лолоева</w:t>
            </w:r>
            <w:proofErr w:type="spellEnd"/>
            <w:r w:rsidRPr="00B32AA8">
              <w:rPr>
                <w:rFonts w:ascii="Times New Roman" w:hAnsi="Times New Roman"/>
                <w:bCs/>
              </w:rPr>
              <w:t xml:space="preserve"> Наргиза</w:t>
            </w:r>
            <w:r>
              <w:rPr>
                <w:rFonts w:ascii="Times New Roman" w:hAnsi="Times New Roman"/>
                <w:bCs/>
              </w:rPr>
              <w:t>-2021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35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6B18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I</w:t>
            </w:r>
            <w:r w:rsidRPr="00055CA2">
              <w:rPr>
                <w:b/>
                <w:bCs/>
              </w:rPr>
              <w:t>I</w:t>
            </w: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18099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Письменный отчет № 519 от 06.12.2022, заверенный директором школы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Э.З. об использовании аттестуемым современных образовательных технологий в образовательном процессе и эффективность их применения; конспекты и анализ  открытых уроков/ занятий с заключением об их соответствие современным требованиям.</w:t>
            </w:r>
          </w:p>
          <w:p w:rsidR="00254B37" w:rsidRPr="00055CA2" w:rsidRDefault="00254B37" w:rsidP="0018099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05.12.2022 №517</w:t>
            </w: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технологий в образовательном процессе, соответствующих современным требованиям.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Удостоверения, свидетельства, сертификаты. </w:t>
            </w:r>
          </w:p>
          <w:p w:rsidR="00254B37" w:rsidRPr="00055CA2" w:rsidRDefault="00254B37" w:rsidP="00C749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СОГУ 16 ч. 2022 год;</w:t>
            </w:r>
          </w:p>
          <w:p w:rsidR="00254B37" w:rsidRPr="00055CA2" w:rsidRDefault="00254B37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инновационного образования  49 ч. 2021 год</w:t>
            </w:r>
          </w:p>
          <w:p w:rsidR="00254B37" w:rsidRPr="00055CA2" w:rsidRDefault="00254B37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МГПУ 72 ч.-2021 год</w:t>
            </w:r>
          </w:p>
          <w:p w:rsidR="00254B37" w:rsidRPr="00055CA2" w:rsidRDefault="00254B37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Академия реализации государственной 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 Министерства просвещения РФ</w:t>
            </w:r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100ч. 2021 год</w:t>
            </w:r>
          </w:p>
          <w:p w:rsidR="00254B37" w:rsidRPr="00055CA2" w:rsidRDefault="00254B37" w:rsidP="00C74923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СОРИПКРО 108 ч. 2019 год</w:t>
            </w:r>
          </w:p>
          <w:p w:rsidR="00254B37" w:rsidRPr="00055CA2" w:rsidRDefault="00254B37" w:rsidP="0029758F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Академия реализации государственной 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 Министерства просвещения РФ</w:t>
            </w:r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112ч. 2020 год</w:t>
            </w:r>
          </w:p>
          <w:p w:rsidR="00254B37" w:rsidRPr="00055CA2" w:rsidRDefault="00254B37" w:rsidP="00254B3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Итого: 457ч. </w:t>
            </w:r>
          </w:p>
          <w:p w:rsidR="00254B37" w:rsidRPr="00055CA2" w:rsidRDefault="00254B37" w:rsidP="00C749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1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информационно-технологической компетентности педагога.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2975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от  05.12.2021 г. № 513, заверенная 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З.Э.</w:t>
            </w:r>
          </w:p>
          <w:p w:rsidR="00254B37" w:rsidRPr="00055CA2" w:rsidRDefault="00254B37" w:rsidP="002975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4B37" w:rsidRPr="00055CA2" w:rsidRDefault="00C55559" w:rsidP="0029758F">
            <w:pPr>
              <w:ind w:left="993" w:hanging="993"/>
              <w:rPr>
                <w:b/>
              </w:rPr>
            </w:pPr>
            <w:hyperlink r:id="rId7" w:history="1">
              <w:r w:rsidR="00254B37" w:rsidRPr="00055CA2">
                <w:rPr>
                  <w:rStyle w:val="ad"/>
                  <w:b/>
                  <w:color w:val="auto"/>
                </w:rPr>
                <w:t>https://www.uchportal.ru/dir</w:t>
              </w:r>
            </w:hyperlink>
            <w:r w:rsidR="00254B37" w:rsidRPr="00055CA2">
              <w:rPr>
                <w:b/>
              </w:rPr>
              <w:t xml:space="preserve"> </w:t>
            </w:r>
          </w:p>
          <w:p w:rsidR="00254B37" w:rsidRPr="00055CA2" w:rsidRDefault="00254B37" w:rsidP="0029758F">
            <w:pPr>
              <w:ind w:left="993" w:hanging="993"/>
              <w:rPr>
                <w:b/>
              </w:rPr>
            </w:pPr>
            <w:r w:rsidRPr="00055CA2">
              <w:rPr>
                <w:b/>
              </w:rPr>
              <w:t xml:space="preserve">                </w:t>
            </w:r>
            <w:hyperlink r:id="rId8" w:history="1">
              <w:r w:rsidRPr="00055CA2">
                <w:rPr>
                  <w:rStyle w:val="ad"/>
                  <w:b/>
                  <w:color w:val="auto"/>
                </w:rPr>
                <w:t>https://uchitelya.com/fizika</w:t>
              </w:r>
            </w:hyperlink>
            <w:r w:rsidRPr="00055CA2">
              <w:rPr>
                <w:b/>
              </w:rPr>
              <w:t xml:space="preserve">  </w:t>
            </w:r>
          </w:p>
          <w:p w:rsidR="00254B37" w:rsidRPr="00055CA2" w:rsidRDefault="00C55559" w:rsidP="00254B37">
            <w:pPr>
              <w:ind w:left="99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254B37" w:rsidRPr="00055CA2">
                <w:rPr>
                  <w:rStyle w:val="ad"/>
                  <w:b/>
                  <w:color w:val="auto"/>
                </w:rPr>
                <w:t>https://www.yaklass.ru/profile/940f7a2d-b504-49d2-867d-e32b89f3dc71/achievement/AdvancedTeacher</w:t>
              </w:r>
            </w:hyperlink>
            <w:r w:rsidR="00254B37" w:rsidRPr="00055CA2">
              <w:rPr>
                <w:b/>
              </w:rPr>
              <w:t xml:space="preserve"> 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Системно использует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интерактивные технологии.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Системно использует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интерактивные технологии. Является активным членом </w:t>
            </w:r>
            <w:proofErr w:type="spellStart"/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Интернет-сообщества</w:t>
            </w:r>
            <w:proofErr w:type="spellEnd"/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учителей.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инновационной или в экспериментальной деятельности, в работе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площадок.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030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</w:t>
            </w:r>
            <w:proofErr w:type="spellEnd"/>
            <w:r w:rsidRPr="0005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55CA2">
              <w:rPr>
                <w:rFonts w:ascii="ArialMT" w:eastAsiaTheme="minorHAnsi" w:hAnsi="ArialMT" w:cs="ArialMT"/>
                <w:sz w:val="24"/>
                <w:szCs w:val="24"/>
              </w:rPr>
              <w:t>№</w:t>
            </w:r>
            <w:r w:rsidRPr="00055CA2">
              <w:rPr>
                <w:rFonts w:ascii="Arial" w:eastAsiaTheme="minorHAnsi" w:hAnsi="Arial" w:cs="Arial"/>
                <w:sz w:val="24"/>
                <w:szCs w:val="24"/>
              </w:rPr>
              <w:t xml:space="preserve">: 830582 </w:t>
            </w:r>
            <w:proofErr w:type="spellStart"/>
            <w:r w:rsidRPr="00055CA2">
              <w:rPr>
                <w:rFonts w:ascii="Arial" w:eastAsiaTheme="minorHAnsi" w:hAnsi="Arial" w:cs="Arial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4867AC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254B37"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C15F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реализации проекта «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Онлайн-школа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подготовке к ЕГЭ»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C15F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нет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C1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C1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C1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7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за представление педагогического опыта: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от 05.12.2022 №515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Выступления на научно-практических конференциях,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педчтениях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3D097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от 05.12.2022 №518, заверенная директором школы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З.Э.;</w:t>
            </w:r>
          </w:p>
          <w:p w:rsidR="00254B37" w:rsidRPr="00055CA2" w:rsidRDefault="00254B37" w:rsidP="003D097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участника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вебинара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0303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от 05.12.2022 №514, заверенная директором школы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</w:t>
            </w:r>
          </w:p>
          <w:p w:rsidR="00254B37" w:rsidRPr="00055CA2" w:rsidRDefault="00254B37" w:rsidP="000303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УЧИ</w:t>
            </w: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3A509E" w:rsidTr="00254B37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4C5C19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Личное участие  учителя в региональном тестировании профессиональных компетенций в формате ЕГЭ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491" w:rsidRDefault="00F91491" w:rsidP="00F91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компетенции в формате ЕГЭ в октябре 2022 года</w:t>
            </w:r>
          </w:p>
          <w:p w:rsidR="00254B37" w:rsidRPr="004C5C19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B37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экспертный (высокий)</w:t>
            </w:r>
          </w:p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3A509E" w:rsidRDefault="00254B37" w:rsidP="00254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B37" w:rsidRPr="003A509E" w:rsidTr="00254B37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60 до 69 баллов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70 до 79 баллов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80 – 100 баллов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B37" w:rsidRPr="003A509E" w:rsidTr="00254B37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B37" w:rsidRPr="003A509E" w:rsidRDefault="00254B37" w:rsidP="00E0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3A509E" w:rsidRDefault="00254B37" w:rsidP="00E0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12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F9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методических материалов (авторских программ, методических разработок, статей, пособий и др.).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C507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Сертификат№1,  1 сентября </w:t>
            </w:r>
          </w:p>
          <w:p w:rsidR="00254B37" w:rsidRPr="00055CA2" w:rsidRDefault="00254B37" w:rsidP="00C507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Сертификат№2,  1 сентября</w:t>
            </w:r>
          </w:p>
          <w:p w:rsidR="00254B37" w:rsidRPr="00055CA2" w:rsidRDefault="00254B37" w:rsidP="003D09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Сертификат№3,  1 сентября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713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от 05.12.022 №514, заверенная директором школы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Хекилаевой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З.Э.</w:t>
            </w: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от 31.08.2022 года №528 о том, что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Ирма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Заурбековна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исполняла обязанности директора по 31.08.2020 по 17.11.2021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5155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**Победители и призеры профессиональных конкурсов, рекомендованных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РФ, 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РСО-Алания</w:t>
            </w:r>
            <w:proofErr w:type="spellEnd"/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Профсоюзными и иными общественными организациями 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участника «Учитель будущего»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4B37" w:rsidRPr="00055CA2" w:rsidTr="00254B3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6B1874">
        <w:trPr>
          <w:trHeight w:val="517"/>
        </w:trPr>
        <w:tc>
          <w:tcPr>
            <w:tcW w:w="158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4B37" w:rsidRPr="00055CA2" w:rsidRDefault="00254B3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254B37" w:rsidRPr="00055CA2" w:rsidTr="00254B37">
        <w:trPr>
          <w:trHeight w:val="20"/>
        </w:trPr>
        <w:tc>
          <w:tcPr>
            <w:tcW w:w="12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баллов  и выше  - уровень высшей квалификационной категории;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254B37">
        <w:trPr>
          <w:gridAfter w:val="1"/>
          <w:wAfter w:w="1387" w:type="dxa"/>
          <w:trHeight w:val="20"/>
        </w:trPr>
        <w:tc>
          <w:tcPr>
            <w:tcW w:w="13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254B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до 74 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4B37" w:rsidRPr="00055CA2" w:rsidTr="00713AA3">
        <w:trPr>
          <w:trHeight w:val="292"/>
        </w:trPr>
        <w:tc>
          <w:tcPr>
            <w:tcW w:w="158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B37" w:rsidRPr="00055CA2" w:rsidRDefault="00254B37" w:rsidP="00254B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62</w:t>
            </w:r>
            <w:r w:rsidRPr="00055C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</w:tc>
      </w:tr>
    </w:tbl>
    <w:p w:rsidR="00A5113C" w:rsidRPr="00055CA2" w:rsidRDefault="00A5113C" w:rsidP="00A5113C">
      <w:pPr>
        <w:rPr>
          <w:rFonts w:ascii="Times New Roman" w:hAnsi="Times New Roman"/>
        </w:rPr>
      </w:pPr>
    </w:p>
    <w:sectPr w:rsidR="00A5113C" w:rsidRPr="00055CA2" w:rsidSect="003A509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04" w:rsidRDefault="00F42304" w:rsidP="00E673D0">
      <w:pPr>
        <w:spacing w:after="0" w:line="240" w:lineRule="auto"/>
      </w:pPr>
      <w:r>
        <w:separator/>
      </w:r>
    </w:p>
  </w:endnote>
  <w:endnote w:type="continuationSeparator" w:id="0">
    <w:p w:rsidR="00F42304" w:rsidRDefault="00F42304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A2" w:rsidRPr="00055CA2" w:rsidRDefault="00055CA2" w:rsidP="00055CA2">
    <w:pPr>
      <w:pStyle w:val="aa"/>
      <w:jc w:val="center"/>
      <w:rPr>
        <w:rFonts w:ascii="Times New Roman" w:hAnsi="Times New Roman"/>
        <w:sz w:val="28"/>
        <w:szCs w:val="28"/>
      </w:rPr>
    </w:pPr>
    <w:r w:rsidRPr="00055CA2">
      <w:rPr>
        <w:rFonts w:ascii="Times New Roman" w:hAnsi="Times New Roman"/>
        <w:sz w:val="28"/>
        <w:szCs w:val="28"/>
      </w:rPr>
      <w:t xml:space="preserve">Директор МБОУ СОШ№1 им. </w:t>
    </w:r>
    <w:proofErr w:type="spellStart"/>
    <w:r w:rsidRPr="00055CA2">
      <w:rPr>
        <w:rFonts w:ascii="Times New Roman" w:hAnsi="Times New Roman"/>
        <w:sz w:val="28"/>
        <w:szCs w:val="28"/>
      </w:rPr>
      <w:t>И.В.Джанаева</w:t>
    </w:r>
    <w:proofErr w:type="spellEnd"/>
    <w:r w:rsidRPr="00055CA2">
      <w:rPr>
        <w:rFonts w:ascii="Times New Roman" w:hAnsi="Times New Roman"/>
        <w:sz w:val="28"/>
        <w:szCs w:val="28"/>
      </w:rPr>
      <w:t xml:space="preserve">                                                                         </w:t>
    </w:r>
    <w:proofErr w:type="spellStart"/>
    <w:r w:rsidRPr="00055CA2">
      <w:rPr>
        <w:rFonts w:ascii="Times New Roman" w:hAnsi="Times New Roman"/>
        <w:sz w:val="28"/>
        <w:szCs w:val="28"/>
      </w:rPr>
      <w:t>Хекилаева</w:t>
    </w:r>
    <w:proofErr w:type="spellEnd"/>
    <w:r w:rsidRPr="00055CA2">
      <w:rPr>
        <w:rFonts w:ascii="Times New Roman" w:hAnsi="Times New Roman"/>
        <w:sz w:val="28"/>
        <w:szCs w:val="28"/>
      </w:rPr>
      <w:t xml:space="preserve"> З.Э.</w:t>
    </w:r>
  </w:p>
  <w:p w:rsidR="00055CA2" w:rsidRDefault="00055C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04" w:rsidRDefault="00F42304" w:rsidP="00E673D0">
      <w:pPr>
        <w:spacing w:after="0" w:line="240" w:lineRule="auto"/>
      </w:pPr>
      <w:r>
        <w:separator/>
      </w:r>
    </w:p>
  </w:footnote>
  <w:footnote w:type="continuationSeparator" w:id="0">
    <w:p w:rsidR="00F42304" w:rsidRDefault="00F42304" w:rsidP="00E6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07F"/>
    <w:multiLevelType w:val="hybridMultilevel"/>
    <w:tmpl w:val="146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102"/>
    <w:multiLevelType w:val="hybridMultilevel"/>
    <w:tmpl w:val="E64C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2C"/>
    <w:rsid w:val="00013E6B"/>
    <w:rsid w:val="00030343"/>
    <w:rsid w:val="00055CA2"/>
    <w:rsid w:val="00081866"/>
    <w:rsid w:val="0008631D"/>
    <w:rsid w:val="000B18B5"/>
    <w:rsid w:val="000C50ED"/>
    <w:rsid w:val="000D724D"/>
    <w:rsid w:val="000E0514"/>
    <w:rsid w:val="000F5615"/>
    <w:rsid w:val="00127CCA"/>
    <w:rsid w:val="00134D1C"/>
    <w:rsid w:val="0015526A"/>
    <w:rsid w:val="0018099D"/>
    <w:rsid w:val="001F7359"/>
    <w:rsid w:val="002174B1"/>
    <w:rsid w:val="00254B37"/>
    <w:rsid w:val="00280061"/>
    <w:rsid w:val="0029758F"/>
    <w:rsid w:val="002F520F"/>
    <w:rsid w:val="002F64CF"/>
    <w:rsid w:val="00313321"/>
    <w:rsid w:val="00333444"/>
    <w:rsid w:val="00352FB7"/>
    <w:rsid w:val="00353C1F"/>
    <w:rsid w:val="00395EA1"/>
    <w:rsid w:val="003A509E"/>
    <w:rsid w:val="003D097C"/>
    <w:rsid w:val="004015BE"/>
    <w:rsid w:val="0041337D"/>
    <w:rsid w:val="00451F41"/>
    <w:rsid w:val="004867AC"/>
    <w:rsid w:val="004B179D"/>
    <w:rsid w:val="0051389E"/>
    <w:rsid w:val="005155DE"/>
    <w:rsid w:val="0056363E"/>
    <w:rsid w:val="00614170"/>
    <w:rsid w:val="006727C3"/>
    <w:rsid w:val="006959E0"/>
    <w:rsid w:val="006B1874"/>
    <w:rsid w:val="006B74BD"/>
    <w:rsid w:val="006C10E6"/>
    <w:rsid w:val="006D272C"/>
    <w:rsid w:val="00713AA3"/>
    <w:rsid w:val="0079380A"/>
    <w:rsid w:val="007B0B44"/>
    <w:rsid w:val="007C6E30"/>
    <w:rsid w:val="0080102A"/>
    <w:rsid w:val="00814B82"/>
    <w:rsid w:val="0082728F"/>
    <w:rsid w:val="00851461"/>
    <w:rsid w:val="00892128"/>
    <w:rsid w:val="008A0E67"/>
    <w:rsid w:val="008C0D15"/>
    <w:rsid w:val="008F5272"/>
    <w:rsid w:val="009373E9"/>
    <w:rsid w:val="009B39A3"/>
    <w:rsid w:val="009C5BC7"/>
    <w:rsid w:val="00A33421"/>
    <w:rsid w:val="00A5113C"/>
    <w:rsid w:val="00A87CAA"/>
    <w:rsid w:val="00AB6E17"/>
    <w:rsid w:val="00B32AA8"/>
    <w:rsid w:val="00BA1569"/>
    <w:rsid w:val="00BC7E8C"/>
    <w:rsid w:val="00C11BAA"/>
    <w:rsid w:val="00C15F44"/>
    <w:rsid w:val="00C27E93"/>
    <w:rsid w:val="00C31CFC"/>
    <w:rsid w:val="00C50780"/>
    <w:rsid w:val="00C55559"/>
    <w:rsid w:val="00C64338"/>
    <w:rsid w:val="00C74923"/>
    <w:rsid w:val="00C968A0"/>
    <w:rsid w:val="00CF0B99"/>
    <w:rsid w:val="00D2610B"/>
    <w:rsid w:val="00D440AC"/>
    <w:rsid w:val="00D65F81"/>
    <w:rsid w:val="00DA65E9"/>
    <w:rsid w:val="00DA7A6D"/>
    <w:rsid w:val="00E15ACC"/>
    <w:rsid w:val="00E673D0"/>
    <w:rsid w:val="00E715CE"/>
    <w:rsid w:val="00E971CC"/>
    <w:rsid w:val="00ED6F6C"/>
    <w:rsid w:val="00F42304"/>
    <w:rsid w:val="00F85355"/>
    <w:rsid w:val="00F91491"/>
    <w:rsid w:val="00F9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74923"/>
    <w:pPr>
      <w:ind w:left="720"/>
      <w:contextualSpacing/>
    </w:pPr>
  </w:style>
  <w:style w:type="character" w:styleId="ad">
    <w:name w:val="Hyperlink"/>
    <w:basedOn w:val="a0"/>
    <w:unhideWhenUsed/>
    <w:rsid w:val="00297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fiz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rofile/940f7a2d-b504-49d2-867d-e32b89f3dc71/achievement/Advanced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Ирина</cp:lastModifiedBy>
  <cp:revision>14</cp:revision>
  <cp:lastPrinted>2021-04-29T15:50:00Z</cp:lastPrinted>
  <dcterms:created xsi:type="dcterms:W3CDTF">2022-12-20T18:25:00Z</dcterms:created>
  <dcterms:modified xsi:type="dcterms:W3CDTF">2023-01-09T19:29:00Z</dcterms:modified>
</cp:coreProperties>
</file>