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79" w:rsidRDefault="00855170" w:rsidP="00855170">
      <w:pPr>
        <w:pBdr>
          <w:bottom w:val="single" w:sz="4" w:space="1" w:color="auto"/>
        </w:pBdr>
        <w:jc w:val="center"/>
        <w:rPr>
          <w:b/>
          <w:bCs/>
          <w:sz w:val="21"/>
          <w:szCs w:val="21"/>
        </w:rPr>
      </w:pPr>
      <w:r w:rsidRPr="00855170">
        <w:rPr>
          <w:b/>
          <w:bCs/>
          <w:sz w:val="21"/>
          <w:szCs w:val="21"/>
        </w:rPr>
        <w:t xml:space="preserve">ОТДЕЛ БЕЗОПАСНОСТИ ЛЮДЕЙ НА ВОДНЫХ ОБЪЕКТАХ ГЛАВНОГО УПРАВЛЕНИЯ </w:t>
      </w:r>
    </w:p>
    <w:p w:rsidR="00855170" w:rsidRPr="00855170" w:rsidRDefault="00855170" w:rsidP="00855170">
      <w:pPr>
        <w:pBdr>
          <w:bottom w:val="single" w:sz="4" w:space="1" w:color="auto"/>
        </w:pBdr>
        <w:jc w:val="center"/>
        <w:rPr>
          <w:b/>
          <w:bCs/>
          <w:color w:val="000000"/>
          <w:sz w:val="21"/>
          <w:szCs w:val="21"/>
        </w:rPr>
      </w:pPr>
      <w:r w:rsidRPr="00855170">
        <w:rPr>
          <w:b/>
          <w:bCs/>
          <w:sz w:val="21"/>
          <w:szCs w:val="21"/>
        </w:rPr>
        <w:t>МЧС РОССИИ ПО РЕСПУБЛИКИ СЕВЕРНАЯ ОСЕТИЯ-АЛАНИЯ</w:t>
      </w:r>
    </w:p>
    <w:p w:rsidR="006D3B1D" w:rsidRPr="00FE4579" w:rsidRDefault="006D3B1D" w:rsidP="006B098B">
      <w:pPr>
        <w:rPr>
          <w:b/>
          <w:sz w:val="28"/>
          <w:szCs w:val="28"/>
        </w:rPr>
      </w:pPr>
    </w:p>
    <w:p w:rsidR="006D3B1D" w:rsidRPr="00FE4579" w:rsidRDefault="006D3B1D" w:rsidP="00FE4579">
      <w:pPr>
        <w:jc w:val="center"/>
        <w:rPr>
          <w:b/>
          <w:sz w:val="28"/>
          <w:szCs w:val="28"/>
        </w:rPr>
      </w:pPr>
    </w:p>
    <w:p w:rsidR="00FE4579" w:rsidRPr="006B098B" w:rsidRDefault="006B098B" w:rsidP="006B098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БЕЗОПАСНОСТЬ НА ВОДЕ</w:t>
      </w:r>
    </w:p>
    <w:p w:rsidR="00F01DC3" w:rsidRPr="00FE4579" w:rsidRDefault="00F01DC3" w:rsidP="006B098B">
      <w:pPr>
        <w:rPr>
          <w:sz w:val="24"/>
          <w:szCs w:val="24"/>
        </w:rPr>
      </w:pPr>
    </w:p>
    <w:p w:rsidR="006D3B1D" w:rsidRPr="00FE4579" w:rsidRDefault="006B098B" w:rsidP="00FE4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6D3B1D" w:rsidRPr="00FE4579" w:rsidRDefault="006B098B" w:rsidP="00FE4579">
      <w:pPr>
        <w:ind w:firstLine="180"/>
        <w:jc w:val="both"/>
        <w:rPr>
          <w:b/>
          <w:sz w:val="28"/>
          <w:szCs w:val="28"/>
        </w:rPr>
      </w:pPr>
      <w:r w:rsidRPr="00FE4579">
        <w:rPr>
          <w:sz w:val="28"/>
          <w:szCs w:val="28"/>
        </w:rPr>
        <w:t>Руководители, педагоги</w:t>
      </w:r>
      <w:r w:rsidR="006D3B1D" w:rsidRPr="00FE4579">
        <w:rPr>
          <w:sz w:val="28"/>
          <w:szCs w:val="28"/>
        </w:rPr>
        <w:t xml:space="preserve">, воспитатели, физруки, инструктора по плаванию </w:t>
      </w:r>
      <w:r w:rsidRPr="00FE4579">
        <w:rPr>
          <w:sz w:val="28"/>
          <w:szCs w:val="28"/>
        </w:rPr>
        <w:t>дошкольных, средних</w:t>
      </w:r>
      <w:r w:rsidR="006D3B1D" w:rsidRPr="00FE4579">
        <w:rPr>
          <w:sz w:val="28"/>
          <w:szCs w:val="28"/>
        </w:rPr>
        <w:t xml:space="preserve">, детских оздоровительных учреждений несут ответственность </w:t>
      </w:r>
      <w:r w:rsidRPr="00FE4579">
        <w:rPr>
          <w:sz w:val="28"/>
          <w:szCs w:val="28"/>
        </w:rPr>
        <w:t>за безопасность</w:t>
      </w:r>
      <w:r w:rsidR="006D3B1D" w:rsidRPr="00FE4579">
        <w:rPr>
          <w:sz w:val="28"/>
          <w:szCs w:val="28"/>
        </w:rPr>
        <w:t xml:space="preserve"> детей и должны систематически разъяснять </w:t>
      </w:r>
      <w:r w:rsidRPr="00FE4579">
        <w:rPr>
          <w:sz w:val="28"/>
          <w:szCs w:val="28"/>
        </w:rPr>
        <w:t>им правила</w:t>
      </w:r>
      <w:r w:rsidR="006D3B1D" w:rsidRPr="00FE4579">
        <w:rPr>
          <w:sz w:val="28"/>
          <w:szCs w:val="28"/>
        </w:rPr>
        <w:t xml:space="preserve"> поведения на воде, не допускать их к водоемам без присмотра взрослых.</w:t>
      </w:r>
    </w:p>
    <w:p w:rsidR="006D3B1D" w:rsidRPr="00807158" w:rsidRDefault="006D3B1D" w:rsidP="00FE4579">
      <w:pPr>
        <w:ind w:firstLine="180"/>
        <w:jc w:val="both"/>
        <w:rPr>
          <w:b/>
          <w:i/>
          <w:sz w:val="28"/>
          <w:szCs w:val="28"/>
        </w:rPr>
      </w:pPr>
      <w:r w:rsidRPr="00FE4579">
        <w:rPr>
          <w:b/>
          <w:sz w:val="28"/>
          <w:szCs w:val="28"/>
        </w:rPr>
        <w:t>Чтобы избежать несчастных случаев на водоемах (водных станциях</w:t>
      </w:r>
      <w:r w:rsidRPr="00807158">
        <w:rPr>
          <w:b/>
          <w:sz w:val="28"/>
          <w:szCs w:val="28"/>
        </w:rPr>
        <w:t xml:space="preserve">) следуйте </w:t>
      </w:r>
      <w:r w:rsidRPr="00FE4579">
        <w:rPr>
          <w:b/>
          <w:sz w:val="28"/>
          <w:szCs w:val="28"/>
        </w:rPr>
        <w:t>следующим несложным правилам:</w:t>
      </w:r>
    </w:p>
    <w:p w:rsidR="006D3B1D" w:rsidRPr="00404475" w:rsidRDefault="006D3B1D" w:rsidP="00FE4579">
      <w:pPr>
        <w:tabs>
          <w:tab w:val="left" w:pos="3420"/>
          <w:tab w:val="left" w:pos="3828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Купайтесь только на оборудованных пляжах, где есть всё необходимое для безопасного отдыха;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 xml:space="preserve">Не заплывайте за буйки; 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допускать в воде шалости, связанные с нырянием и захватом купающихся;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купайтесь, где выставлены запрещающие аншлаги;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color w:val="000000"/>
          <w:sz w:val="28"/>
          <w:szCs w:val="28"/>
        </w:rPr>
        <w:t>В воде следует находиться не более 10-15 минут</w:t>
      </w:r>
      <w:r w:rsidRPr="00404475">
        <w:rPr>
          <w:sz w:val="28"/>
          <w:szCs w:val="28"/>
        </w:rPr>
        <w:t>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ныряйте в незнакомых местах;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оставляйте без присмотра маленьких детей во время купания.</w:t>
      </w:r>
    </w:p>
    <w:p w:rsidR="006D3B1D" w:rsidRPr="00404475" w:rsidRDefault="006D3B1D" w:rsidP="00FE4579">
      <w:pPr>
        <w:tabs>
          <w:tab w:val="left" w:pos="3960"/>
        </w:tabs>
        <w:ind w:firstLine="180"/>
        <w:jc w:val="both"/>
        <w:rPr>
          <w:sz w:val="28"/>
          <w:szCs w:val="28"/>
        </w:rPr>
      </w:pPr>
      <w:r w:rsidRPr="00404475">
        <w:rPr>
          <w:rFonts w:ascii="Wingdings 3" w:hAnsi="Wingdings 3"/>
          <w:sz w:val="28"/>
          <w:szCs w:val="28"/>
        </w:rPr>
        <w:t></w:t>
      </w:r>
      <w:r w:rsidRPr="00404475">
        <w:rPr>
          <w:sz w:val="28"/>
          <w:szCs w:val="28"/>
        </w:rPr>
        <w:t>Не подавайте крики ложной тревоги.</w:t>
      </w:r>
    </w:p>
    <w:p w:rsidR="006D3B1D" w:rsidRDefault="006D3B1D" w:rsidP="00FE4579">
      <w:pPr>
        <w:tabs>
          <w:tab w:val="left" w:pos="3960"/>
        </w:tabs>
        <w:ind w:firstLine="180"/>
        <w:jc w:val="both"/>
        <w:rPr>
          <w:b/>
          <w:i/>
          <w:sz w:val="12"/>
          <w:szCs w:val="12"/>
        </w:rPr>
      </w:pPr>
    </w:p>
    <w:p w:rsidR="006D3B1D" w:rsidRPr="00807158" w:rsidRDefault="006D3B1D" w:rsidP="00FE4579">
      <w:pPr>
        <w:ind w:firstLine="180"/>
        <w:jc w:val="center"/>
        <w:rPr>
          <w:b/>
          <w:sz w:val="28"/>
          <w:szCs w:val="28"/>
        </w:rPr>
      </w:pPr>
      <w:r w:rsidRPr="00807158">
        <w:rPr>
          <w:b/>
          <w:sz w:val="28"/>
          <w:szCs w:val="28"/>
        </w:rPr>
        <w:t>СПАСЕНИЕ УТОПАЮЩЕГО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Если на ваших глазах тонет человек, то: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1. </w:t>
      </w:r>
      <w:r w:rsidRPr="00247696">
        <w:rPr>
          <w:b/>
          <w:sz w:val="28"/>
          <w:szCs w:val="28"/>
        </w:rPr>
        <w:t>находясь на берегу</w:t>
      </w:r>
      <w:r w:rsidRPr="00247696">
        <w:rPr>
          <w:sz w:val="28"/>
          <w:szCs w:val="28"/>
        </w:rPr>
        <w:t xml:space="preserve"> подать сигнал тревоги голосом или другим доступным способом, бросить утопающему спасательный круг или конец Александрова;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 2. </w:t>
      </w:r>
      <w:r w:rsidRPr="00247696">
        <w:rPr>
          <w:b/>
          <w:sz w:val="28"/>
          <w:szCs w:val="28"/>
        </w:rPr>
        <w:t>находясь в воде,</w:t>
      </w:r>
      <w:r w:rsidRPr="00247696">
        <w:rPr>
          <w:sz w:val="28"/>
          <w:szCs w:val="28"/>
        </w:rPr>
        <w:t xml:space="preserve"> подплыв к утопающему, надо поднырнуть под него и, взяв сзади за волосы, тянуть к берегу. В случае, если утопающему удалось схватить вас за руки, шею или ноги, освобождайтесь и немедленно ныряйте.</w:t>
      </w:r>
    </w:p>
    <w:p w:rsidR="006D3B1D" w:rsidRPr="00807158" w:rsidRDefault="006D3B1D" w:rsidP="00FE4579">
      <w:pPr>
        <w:ind w:firstLine="180"/>
        <w:jc w:val="both"/>
        <w:rPr>
          <w:b/>
          <w:sz w:val="28"/>
          <w:szCs w:val="28"/>
        </w:rPr>
      </w:pPr>
      <w:r w:rsidRPr="00807158">
        <w:rPr>
          <w:b/>
          <w:sz w:val="28"/>
          <w:szCs w:val="28"/>
        </w:rPr>
        <w:t>Помните, что панический страх утопающего – смертельная опасность для спасателя.</w:t>
      </w:r>
    </w:p>
    <w:p w:rsidR="006D3B1D" w:rsidRPr="00247696" w:rsidRDefault="006D3B1D" w:rsidP="00FE4579">
      <w:pPr>
        <w:ind w:firstLine="180"/>
        <w:jc w:val="both"/>
        <w:rPr>
          <w:b/>
          <w:sz w:val="28"/>
          <w:szCs w:val="28"/>
        </w:rPr>
      </w:pPr>
      <w:r w:rsidRPr="00247696">
        <w:rPr>
          <w:b/>
          <w:sz w:val="28"/>
          <w:szCs w:val="28"/>
        </w:rPr>
        <w:t>Как только вы транспортировали утопающего на сушу, то:</w:t>
      </w:r>
    </w:p>
    <w:p w:rsidR="006D3B1D" w:rsidRDefault="006D3B1D" w:rsidP="00FE45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35810" cy="1322705"/>
            <wp:effectExtent l="19050" t="0" r="254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322705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3B1D" w:rsidRPr="007E6C2E" w:rsidRDefault="006D3B1D" w:rsidP="00FE4579">
      <w:pPr>
        <w:jc w:val="center"/>
        <w:rPr>
          <w:sz w:val="24"/>
          <w:szCs w:val="24"/>
        </w:rPr>
      </w:pPr>
    </w:p>
    <w:p w:rsidR="006D3B1D" w:rsidRPr="00247696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Переверните его на живот так, чтобы голова оказалась ниже уровня его таза. Ребенка можно положить животом на своё бедро.</w:t>
      </w:r>
    </w:p>
    <w:p w:rsidR="006D3B1D" w:rsidRPr="00247696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После очищения полости рта резко надавите на корень языка для провоцирования рвотного рефлекса и стимуляции дыхания.</w:t>
      </w:r>
    </w:p>
    <w:p w:rsidR="00092DA5" w:rsidRPr="000C18D2" w:rsidRDefault="006D3B1D" w:rsidP="00FE457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C18D2">
        <w:rPr>
          <w:sz w:val="28"/>
          <w:szCs w:val="28"/>
        </w:rPr>
        <w:t>Если нет рвотных движений и кашля – положите пострадавшего на спину и приступите к реанимации:</w:t>
      </w:r>
    </w:p>
    <w:p w:rsidR="00092DA5" w:rsidRDefault="00B47A06" w:rsidP="00FE457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40640</wp:posOffset>
            </wp:positionV>
            <wp:extent cx="1863725" cy="1495425"/>
            <wp:effectExtent l="19050" t="0" r="3175" b="0"/>
            <wp:wrapSquare wrapText="bothSides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47696" w:rsidRDefault="00247696" w:rsidP="00FE4579">
      <w:pPr>
        <w:jc w:val="both"/>
      </w:pPr>
    </w:p>
    <w:p w:rsidR="000C18D2" w:rsidRDefault="000C18D2" w:rsidP="00FE4579">
      <w:pPr>
        <w:jc w:val="both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both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247696" w:rsidRDefault="00247696" w:rsidP="00FE4579">
      <w:pPr>
        <w:ind w:firstLine="180"/>
        <w:jc w:val="center"/>
      </w:pPr>
    </w:p>
    <w:p w:rsidR="00FE4579" w:rsidRDefault="00FE4579" w:rsidP="00FE4579">
      <w:pPr>
        <w:ind w:firstLine="180"/>
        <w:jc w:val="center"/>
      </w:pPr>
    </w:p>
    <w:p w:rsidR="00F01DC3" w:rsidRDefault="00F01DC3" w:rsidP="00FE4579">
      <w:pPr>
        <w:ind w:firstLine="180"/>
        <w:jc w:val="both"/>
        <w:rPr>
          <w:sz w:val="28"/>
          <w:szCs w:val="28"/>
        </w:rPr>
      </w:pP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- встаньте на колени слева, максимально запрокиньте голову утонувшего (</w:t>
      </w:r>
      <w:r w:rsidRPr="00247696">
        <w:rPr>
          <w:b/>
          <w:sz w:val="28"/>
          <w:szCs w:val="28"/>
        </w:rPr>
        <w:t>это очень важно!</w:t>
      </w:r>
      <w:r w:rsidRPr="00247696">
        <w:rPr>
          <w:sz w:val="28"/>
          <w:szCs w:val="28"/>
        </w:rPr>
        <w:t>) и сместив челюсть вниз раскройте ему рот;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>- сделайте глубокий вдох приложите свои губы к губам пострадавшего и с силой вдохните воздух. Ноздри пострадавшего при этом нужно зажать рукой;</w:t>
      </w:r>
    </w:p>
    <w:p w:rsidR="006D3B1D" w:rsidRDefault="006D3B1D" w:rsidP="00FE4579">
      <w:pPr>
        <w:ind w:firstLine="180"/>
        <w:jc w:val="both"/>
        <w:rPr>
          <w:sz w:val="24"/>
          <w:szCs w:val="24"/>
        </w:rPr>
      </w:pPr>
      <w:r w:rsidRPr="00247696">
        <w:rPr>
          <w:sz w:val="28"/>
          <w:szCs w:val="28"/>
        </w:rPr>
        <w:t xml:space="preserve">- если у пострадавшего не бьется сердце, искусственное дыхание надо сочетать с непрямым массажем сердца. </w:t>
      </w:r>
    </w:p>
    <w:p w:rsidR="006D3B1D" w:rsidRPr="00247696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Для этого ладонь положите поперек нижней части грудины (но не ребра!), другую – ладонь поверх первой накрест. Надавите на грудину запястьями так, чтобы она 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sz w:val="28"/>
          <w:szCs w:val="28"/>
        </w:rPr>
        <w:t xml:space="preserve">прогнулась на 3 – 5 сантиметров, и отпустите. Через каждое вдувание делайте 4 – 5 ритмичных </w:t>
      </w:r>
      <w:r w:rsidRPr="00FE4579">
        <w:rPr>
          <w:sz w:val="28"/>
          <w:szCs w:val="28"/>
        </w:rPr>
        <w:t>надавливаний;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FE4579">
        <w:rPr>
          <w:sz w:val="28"/>
          <w:szCs w:val="28"/>
        </w:rPr>
        <w:t>- при проявлении признаков жизни переверните пострадавшего лицом вниз и удалите воду из легких и желудка.</w:t>
      </w:r>
    </w:p>
    <w:p w:rsidR="006D3B1D" w:rsidRPr="00FE4579" w:rsidRDefault="006D3B1D" w:rsidP="00FE4579">
      <w:pPr>
        <w:ind w:firstLine="180"/>
        <w:jc w:val="both"/>
        <w:rPr>
          <w:b/>
          <w:sz w:val="28"/>
          <w:szCs w:val="28"/>
        </w:rPr>
      </w:pPr>
      <w:r w:rsidRPr="00FE4579">
        <w:rPr>
          <w:b/>
          <w:sz w:val="28"/>
          <w:szCs w:val="28"/>
        </w:rPr>
        <w:t>Не оставляйте пострадавшего одного и не перевозите его самостоятельно. Вызовите «скорую помощь»!</w:t>
      </w:r>
    </w:p>
    <w:p w:rsidR="006D3B1D" w:rsidRPr="00FE4579" w:rsidRDefault="006D3B1D" w:rsidP="00FE4579">
      <w:pPr>
        <w:ind w:firstLine="180"/>
        <w:jc w:val="both"/>
        <w:rPr>
          <w:sz w:val="24"/>
          <w:szCs w:val="24"/>
        </w:rPr>
      </w:pP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  <w:r w:rsidRPr="00FE4579">
        <w:rPr>
          <w:b/>
          <w:sz w:val="24"/>
          <w:szCs w:val="24"/>
        </w:rPr>
        <w:t>ПРАВИЛА ПО ОКАЗАНИЮ ПОМОЩИ НА ВОДЕ</w:t>
      </w: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FE4579">
        <w:rPr>
          <w:sz w:val="28"/>
          <w:szCs w:val="28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1. Изменить стиль плавания - плыть на спине.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3. При судороге икроножной мышцы необходимо согнуться, двумя руками обхватить стопу пострадавшей ноги и с силой подтянуть стопу к себе.</w:t>
      </w:r>
      <w:r w:rsidRPr="00247696">
        <w:rPr>
          <w:color w:val="000000"/>
          <w:sz w:val="28"/>
          <w:szCs w:val="28"/>
        </w:rPr>
        <w:tab/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4. При судорогах мышц бедра необходимо обхватить рукой ногу с наружной стороны ниже голени у лодыжки (за подъем) и, согнув ее в колене, потянуть рукой с силой назад к спине.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5. Произвести укалывание любым острым подручным предметом (булавкой, иголкой и т.п.).</w:t>
      </w:r>
    </w:p>
    <w:p w:rsidR="006D3B1D" w:rsidRPr="00247696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247696">
        <w:rPr>
          <w:color w:val="000000"/>
          <w:sz w:val="28"/>
          <w:szCs w:val="28"/>
        </w:rPr>
        <w:t>6. Уставший пловец должен помнить, что лучшим способом для отдыха на воде является положение "лежа на спине".</w:t>
      </w:r>
    </w:p>
    <w:p w:rsidR="006D3B1D" w:rsidRPr="00FE4579" w:rsidRDefault="006D3B1D" w:rsidP="00FE4579">
      <w:pPr>
        <w:ind w:firstLine="180"/>
        <w:jc w:val="both"/>
        <w:rPr>
          <w:sz w:val="28"/>
          <w:szCs w:val="28"/>
        </w:rPr>
      </w:pPr>
      <w:r w:rsidRPr="00247696">
        <w:rPr>
          <w:color w:val="000000"/>
          <w:sz w:val="28"/>
          <w:szCs w:val="28"/>
        </w:rPr>
        <w:t>Не заплывайте за буйки</w:t>
      </w:r>
      <w:r w:rsidRPr="00247696">
        <w:rPr>
          <w:b/>
          <w:bCs/>
          <w:color w:val="000000"/>
          <w:sz w:val="28"/>
          <w:szCs w:val="28"/>
        </w:rPr>
        <w:t xml:space="preserve"> </w:t>
      </w:r>
      <w:r w:rsidRPr="00247696">
        <w:rPr>
          <w:color w:val="000000"/>
          <w:sz w:val="28"/>
          <w:szCs w:val="28"/>
        </w:rPr>
        <w:t>– там может оказаться резкий обрыв дна, холодный ключ, заросли водорослей и т.п.</w:t>
      </w:r>
    </w:p>
    <w:p w:rsidR="00FE4579" w:rsidRPr="00FE4579" w:rsidRDefault="006D3B1D" w:rsidP="006B098B">
      <w:pPr>
        <w:ind w:firstLine="180"/>
        <w:jc w:val="both"/>
        <w:rPr>
          <w:b/>
          <w:sz w:val="24"/>
          <w:szCs w:val="24"/>
        </w:rPr>
      </w:pPr>
      <w:r w:rsidRPr="00FE4579">
        <w:rPr>
          <w:sz w:val="28"/>
          <w:szCs w:val="28"/>
        </w:rPr>
        <w:t>Не устраивайте в воде игр, связанных с захватами</w:t>
      </w:r>
      <w:r w:rsidRPr="00FE4579">
        <w:rPr>
          <w:b/>
          <w:bCs/>
          <w:sz w:val="28"/>
          <w:szCs w:val="28"/>
        </w:rPr>
        <w:t xml:space="preserve"> </w:t>
      </w:r>
      <w:r w:rsidRPr="00FE4579">
        <w:rPr>
          <w:sz w:val="28"/>
          <w:szCs w:val="28"/>
        </w:rPr>
        <w:t>– в пылу азарта Вы можете послужить причиной того, что партнер вместо воздуха в</w:t>
      </w:r>
      <w:r w:rsidR="006B098B">
        <w:rPr>
          <w:sz w:val="28"/>
          <w:szCs w:val="28"/>
        </w:rPr>
        <w:t>дохнет воду и потеряет сознание.</w:t>
      </w:r>
    </w:p>
    <w:p w:rsidR="000C18D2" w:rsidRDefault="000C18D2" w:rsidP="00FE4579">
      <w:pPr>
        <w:ind w:firstLine="180"/>
        <w:jc w:val="center"/>
        <w:rPr>
          <w:b/>
          <w:sz w:val="24"/>
          <w:szCs w:val="24"/>
        </w:rPr>
      </w:pPr>
    </w:p>
    <w:p w:rsidR="00F01DC3" w:rsidRDefault="00F01DC3" w:rsidP="00FE4579">
      <w:pPr>
        <w:ind w:firstLine="180"/>
        <w:jc w:val="center"/>
        <w:rPr>
          <w:b/>
          <w:sz w:val="24"/>
          <w:szCs w:val="24"/>
        </w:rPr>
      </w:pPr>
    </w:p>
    <w:p w:rsidR="00F01DC3" w:rsidRDefault="00F01DC3" w:rsidP="00FE4579">
      <w:pPr>
        <w:ind w:firstLine="180"/>
        <w:jc w:val="center"/>
        <w:rPr>
          <w:b/>
          <w:sz w:val="24"/>
          <w:szCs w:val="24"/>
        </w:rPr>
      </w:pPr>
    </w:p>
    <w:p w:rsidR="006D3B1D" w:rsidRPr="00FE4579" w:rsidRDefault="006D3B1D" w:rsidP="00FE4579">
      <w:pPr>
        <w:ind w:firstLine="180"/>
        <w:jc w:val="center"/>
        <w:rPr>
          <w:b/>
          <w:sz w:val="24"/>
          <w:szCs w:val="24"/>
        </w:rPr>
      </w:pPr>
      <w:r w:rsidRPr="00FE4579">
        <w:rPr>
          <w:b/>
          <w:sz w:val="24"/>
          <w:szCs w:val="24"/>
        </w:rPr>
        <w:t>ПРАВИЛА ПОВЕДЕНИЯ НА ВОДЕ</w:t>
      </w:r>
    </w:p>
    <w:p w:rsidR="00092DA5" w:rsidRPr="00FE4579" w:rsidRDefault="00092DA5" w:rsidP="00FE4579">
      <w:pPr>
        <w:ind w:firstLine="180"/>
        <w:jc w:val="center"/>
        <w:rPr>
          <w:b/>
          <w:sz w:val="24"/>
          <w:szCs w:val="24"/>
        </w:rPr>
      </w:pP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FE4579">
        <w:rPr>
          <w:b/>
          <w:i/>
          <w:sz w:val="28"/>
          <w:szCs w:val="28"/>
        </w:rPr>
        <w:t>Попав в быстрое течение</w:t>
      </w:r>
      <w:r w:rsidRPr="00FE4579">
        <w:rPr>
          <w:sz w:val="28"/>
          <w:szCs w:val="28"/>
        </w:rPr>
        <w:t>, не следует бороться против него, необходимо не нарушая дыхания плыть по течению к берегу</w:t>
      </w:r>
      <w:r w:rsidRPr="00BD16FB">
        <w:rPr>
          <w:color w:val="000000"/>
          <w:sz w:val="28"/>
          <w:szCs w:val="28"/>
        </w:rPr>
        <w:t>.</w:t>
      </w:r>
    </w:p>
    <w:p w:rsidR="006D3B1D" w:rsidRPr="00BD16FB" w:rsidRDefault="006D3B1D" w:rsidP="00FE4579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Оказавшись в водовороте</w:t>
      </w:r>
      <w:r w:rsidRPr="00BD16FB">
        <w:rPr>
          <w:color w:val="000000"/>
          <w:sz w:val="28"/>
          <w:szCs w:val="28"/>
        </w:rPr>
        <w:t>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  <w:r w:rsidRPr="00BD16FB">
        <w:rPr>
          <w:b/>
          <w:i/>
          <w:color w:val="000000"/>
          <w:sz w:val="28"/>
          <w:szCs w:val="28"/>
        </w:rPr>
        <w:t xml:space="preserve">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Запутавшись в водорослях</w:t>
      </w:r>
      <w:r w:rsidRPr="00BD16FB">
        <w:rPr>
          <w:color w:val="000000"/>
          <w:sz w:val="28"/>
          <w:szCs w:val="28"/>
        </w:rPr>
        <w:t>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то, освободив руки, нужно поднять ноги и постараться осторожно освободиться от растений при помощи рук.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Нельзя подплывать близко к идущим судам</w:t>
      </w:r>
      <w:r w:rsidRPr="00BD16FB">
        <w:rPr>
          <w:color w:val="000000"/>
          <w:sz w:val="28"/>
          <w:szCs w:val="28"/>
        </w:rPr>
        <w:t xml:space="preserve"> с целью покачаться на волнах. В близи идущего теплохода возникает течение, которое может затянуть под винт.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Не менее опасно нырять</w:t>
      </w:r>
      <w:r w:rsidRPr="00BD16FB">
        <w:rPr>
          <w:color w:val="000000"/>
          <w:sz w:val="28"/>
          <w:szCs w:val="28"/>
        </w:rPr>
        <w:t xml:space="preserve"> с плотов катеров, лодок, пристаней и других плавучих сооружений. Под водой могут быть бревна - топляки, сваи,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 xml:space="preserve">рельсы, железобетон и пр. Нырять можно лишь в местах, специально для этого оборудованных. Нельзя купаться у крутых, обрывистых и 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заросших растительностью берегов. Здесь склон дна может оказаться очень засоренным корнями н растительностью. Иногда песчаное дно бывает зыбучим, что опасно для не умеющих плавать.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 xml:space="preserve">Важным условием безопасности на воде является строгое соблюдение </w:t>
      </w:r>
      <w:r w:rsidRPr="00BD16FB">
        <w:rPr>
          <w:b/>
          <w:i/>
          <w:color w:val="000000"/>
          <w:sz w:val="28"/>
          <w:szCs w:val="28"/>
        </w:rPr>
        <w:t>правил катания на лодке.</w:t>
      </w:r>
      <w:r w:rsidRPr="00BD16FB">
        <w:rPr>
          <w:color w:val="000000"/>
          <w:sz w:val="28"/>
          <w:szCs w:val="28"/>
        </w:rPr>
        <w:t xml:space="preserve">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b/>
          <w:i/>
          <w:color w:val="000000"/>
          <w:sz w:val="28"/>
          <w:szCs w:val="28"/>
        </w:rPr>
        <w:t>Запрещается кататься на лодке детям до 16 лет без сопровождения взрослых</w:t>
      </w:r>
      <w:r w:rsidRPr="00BD16FB">
        <w:rPr>
          <w:color w:val="000000"/>
          <w:sz w:val="28"/>
          <w:szCs w:val="28"/>
        </w:rPr>
        <w:t>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"резать" носом лодки поперек или под углом.</w:t>
      </w:r>
    </w:p>
    <w:p w:rsidR="006D3B1D" w:rsidRPr="00BD16FB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092DA5" w:rsidRDefault="006D3B1D" w:rsidP="00FE4579">
      <w:pPr>
        <w:ind w:firstLine="180"/>
        <w:jc w:val="both"/>
        <w:rPr>
          <w:color w:val="000000"/>
          <w:sz w:val="28"/>
          <w:szCs w:val="28"/>
        </w:rPr>
      </w:pPr>
      <w:r w:rsidRPr="00BD16FB">
        <w:rPr>
          <w:color w:val="000000"/>
          <w:sz w:val="28"/>
          <w:szCs w:val="28"/>
        </w:rPr>
        <w:t>Для не умеющих плавать и плохо плавающих, особую опасность представляют различные надувные плавсредства: камеры, пояса, резиновые матрацы и т.п.</w:t>
      </w:r>
    </w:p>
    <w:p w:rsidR="006D3B1D" w:rsidRPr="006B098B" w:rsidRDefault="006D3B1D" w:rsidP="00FE4579">
      <w:pPr>
        <w:ind w:firstLine="180"/>
        <w:jc w:val="center"/>
        <w:rPr>
          <w:b/>
          <w:color w:val="FF0000"/>
          <w:sz w:val="32"/>
          <w:szCs w:val="32"/>
        </w:rPr>
      </w:pPr>
      <w:bookmarkStart w:id="0" w:name="_GoBack"/>
      <w:r w:rsidRPr="006B098B">
        <w:rPr>
          <w:b/>
          <w:color w:val="FF0000"/>
          <w:sz w:val="32"/>
          <w:szCs w:val="32"/>
        </w:rPr>
        <w:t>В случае чрезвычайных ситуаций обращайтесь по круглосуточному телефону службы спасения 112.</w:t>
      </w:r>
      <w:bookmarkEnd w:id="0"/>
    </w:p>
    <w:sectPr w:rsidR="006D3B1D" w:rsidRPr="006B098B" w:rsidSect="006B098B">
      <w:pgSz w:w="11906" w:h="16838"/>
      <w:pgMar w:top="567" w:right="1274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A3" w:rsidRDefault="004872A3" w:rsidP="006D3B1D">
      <w:r>
        <w:separator/>
      </w:r>
    </w:p>
  </w:endnote>
  <w:endnote w:type="continuationSeparator" w:id="0">
    <w:p w:rsidR="004872A3" w:rsidRDefault="004872A3" w:rsidP="006D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A3" w:rsidRDefault="004872A3" w:rsidP="006D3B1D">
      <w:r>
        <w:separator/>
      </w:r>
    </w:p>
  </w:footnote>
  <w:footnote w:type="continuationSeparator" w:id="0">
    <w:p w:rsidR="004872A3" w:rsidRDefault="004872A3" w:rsidP="006D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D"/>
    <w:rsid w:val="00092DA5"/>
    <w:rsid w:val="000C18D2"/>
    <w:rsid w:val="00123CEC"/>
    <w:rsid w:val="0017155F"/>
    <w:rsid w:val="00242FE1"/>
    <w:rsid w:val="00247696"/>
    <w:rsid w:val="002A3220"/>
    <w:rsid w:val="00301DDF"/>
    <w:rsid w:val="003908D2"/>
    <w:rsid w:val="00404475"/>
    <w:rsid w:val="004872A3"/>
    <w:rsid w:val="005E4833"/>
    <w:rsid w:val="005F62EB"/>
    <w:rsid w:val="006B098B"/>
    <w:rsid w:val="006B2993"/>
    <w:rsid w:val="006B3C8F"/>
    <w:rsid w:val="006D3B1D"/>
    <w:rsid w:val="00713448"/>
    <w:rsid w:val="00807158"/>
    <w:rsid w:val="008517E5"/>
    <w:rsid w:val="00855170"/>
    <w:rsid w:val="009441EA"/>
    <w:rsid w:val="00A77CEC"/>
    <w:rsid w:val="00B25A4F"/>
    <w:rsid w:val="00B47A06"/>
    <w:rsid w:val="00BA49A0"/>
    <w:rsid w:val="00BD16FB"/>
    <w:rsid w:val="00CA680D"/>
    <w:rsid w:val="00D209B5"/>
    <w:rsid w:val="00DB007E"/>
    <w:rsid w:val="00E11FCE"/>
    <w:rsid w:val="00EB58B2"/>
    <w:rsid w:val="00F01DC3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FCD5-B841-4686-A7BF-C1A9D665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1D"/>
    <w:pPr>
      <w:suppressAutoHyphens/>
    </w:pPr>
    <w:rPr>
      <w:rFonts w:eastAsia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B1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D3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B1D"/>
    <w:rPr>
      <w:rFonts w:eastAsia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D3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B1D"/>
    <w:rPr>
      <w:rFonts w:eastAsia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B37-1A3F-4652-8F90-9FC5BA4D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ГИМС</dc:creator>
  <cp:keywords/>
  <dc:description/>
  <cp:lastModifiedBy>Ирина Мзокова</cp:lastModifiedBy>
  <cp:revision>2</cp:revision>
  <cp:lastPrinted>2016-06-20T08:10:00Z</cp:lastPrinted>
  <dcterms:created xsi:type="dcterms:W3CDTF">2020-07-17T08:32:00Z</dcterms:created>
  <dcterms:modified xsi:type="dcterms:W3CDTF">2020-07-17T08:32:00Z</dcterms:modified>
</cp:coreProperties>
</file>